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Default="00B71060" w:rsidP="001D149A">
      <w:pPr>
        <w:spacing w:after="0" w:line="480" w:lineRule="auto"/>
        <w:contextualSpacing/>
        <w:jc w:val="center"/>
        <w:rPr>
          <w:rFonts w:ascii="Times New Roman" w:hAnsi="Times New Roman"/>
          <w:sz w:val="24"/>
          <w:szCs w:val="24"/>
        </w:rPr>
      </w:pPr>
    </w:p>
    <w:p w:rsidR="0049564C" w:rsidRDefault="0049564C" w:rsidP="001D149A">
      <w:pPr>
        <w:spacing w:after="0" w:line="480" w:lineRule="auto"/>
        <w:contextualSpacing/>
        <w:jc w:val="center"/>
        <w:rPr>
          <w:rFonts w:ascii="Times New Roman" w:hAnsi="Times New Roman"/>
          <w:sz w:val="24"/>
          <w:szCs w:val="24"/>
        </w:rPr>
      </w:pPr>
    </w:p>
    <w:p w:rsidR="0049564C" w:rsidRPr="0049564C" w:rsidRDefault="0049564C"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AC3578" w:rsidP="00C7314B">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Pro Coal Comparison</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AC3578" w:rsidRPr="006D7315" w:rsidRDefault="00FF557B" w:rsidP="003154AA">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br w:type="page"/>
      </w:r>
      <w:r w:rsidR="00AC3578">
        <w:rPr>
          <w:rFonts w:ascii="Times New Roman" w:eastAsia="Times New Roman" w:hAnsi="Times New Roman"/>
          <w:sz w:val="24"/>
          <w:szCs w:val="24"/>
        </w:rPr>
        <w:lastRenderedPageBreak/>
        <w:t>Pro Coal Comparison</w:t>
      </w:r>
    </w:p>
    <w:p w:rsidR="00840943" w:rsidRPr="00840943" w:rsidRDefault="00840943" w:rsidP="00840943">
      <w:pPr>
        <w:spacing w:after="0" w:line="480" w:lineRule="auto"/>
        <w:ind w:firstLine="720"/>
        <w:contextualSpacing/>
        <w:jc w:val="both"/>
        <w:rPr>
          <w:rFonts w:ascii="Times New Roman" w:hAnsi="Times New Roman"/>
          <w:color w:val="000000"/>
          <w:sz w:val="24"/>
          <w:szCs w:val="24"/>
          <w:shd w:val="clear" w:color="auto" w:fill="FFFFFF"/>
        </w:rPr>
      </w:pPr>
      <w:r w:rsidRPr="00840943">
        <w:rPr>
          <w:rFonts w:ascii="Times New Roman" w:hAnsi="Times New Roman"/>
          <w:color w:val="000000"/>
          <w:sz w:val="24"/>
          <w:szCs w:val="24"/>
          <w:shd w:val="clear" w:color="auto" w:fill="FFFFFF"/>
        </w:rPr>
        <w:t>“Coal mining is vital to West Virginia and our nation,” is the first quote from the text on Friends of Coal to be analyzed (</w:t>
      </w:r>
      <w:r w:rsidR="007C33F9">
        <w:rPr>
          <w:rFonts w:ascii="Times New Roman" w:hAnsi="Times New Roman"/>
          <w:color w:val="000000"/>
          <w:sz w:val="24"/>
          <w:szCs w:val="24"/>
          <w:shd w:val="clear" w:color="auto" w:fill="FFFFFF"/>
        </w:rPr>
        <w:t>WV Coal</w:t>
      </w:r>
      <w:r w:rsidRPr="00840943">
        <w:rPr>
          <w:rFonts w:ascii="Times New Roman" w:hAnsi="Times New Roman"/>
          <w:color w:val="000000"/>
          <w:sz w:val="24"/>
          <w:szCs w:val="24"/>
          <w:shd w:val="clear" w:color="auto" w:fill="FFFFFF"/>
        </w:rPr>
        <w:t xml:space="preserve">, 2020). It indicates that coal mining is essential to the location where it is rampant, that is West Virginia. However, this is in contrast to what is presented in the chapter “Days of Devastation,” since it is apparent in the section that the people living in West Virginia have mixed feelings towards this mining (Hedges &amp; Sacco, 2014). Many of the residents like the mining activities since they have availed numerous jobs to the locals. However, these activities have presented multiple problems to the locals, including contamination of their wells, resulting in many people are getting health complications. Therefore, the above text has a different view since it assumes that everyone in West Virginia has perceived the importance of coal mining. At the same time, the chapter “Days of Devastation” explains that people need jobs, and due to lack of options, they have opted to work in these mines at the expense of their well-being. </w:t>
      </w:r>
    </w:p>
    <w:p w:rsidR="00840943" w:rsidRPr="00840943" w:rsidRDefault="00840943" w:rsidP="00840943">
      <w:pPr>
        <w:spacing w:after="0" w:line="480" w:lineRule="auto"/>
        <w:ind w:firstLine="720"/>
        <w:contextualSpacing/>
        <w:jc w:val="both"/>
        <w:rPr>
          <w:rFonts w:ascii="Times New Roman" w:hAnsi="Times New Roman"/>
          <w:color w:val="000000"/>
          <w:sz w:val="24"/>
          <w:szCs w:val="24"/>
          <w:shd w:val="clear" w:color="auto" w:fill="FFFFFF"/>
        </w:rPr>
      </w:pPr>
      <w:r w:rsidRPr="00840943">
        <w:rPr>
          <w:rFonts w:ascii="Times New Roman" w:hAnsi="Times New Roman"/>
          <w:color w:val="000000"/>
          <w:sz w:val="24"/>
          <w:szCs w:val="24"/>
          <w:shd w:val="clear" w:color="auto" w:fill="FFFFFF"/>
        </w:rPr>
        <w:t xml:space="preserve">“West Virginia is full of people who understand and appreciate the value and the importance of coal to the Mountain State and its people” is the next quote from the text on Friends of Coal to be analyzed. It has a differing view from the chapter “Days of Devastation” since it implicates that most people in West Virginia have a clear understanding of the importance of the mining activities. However, based on the view presented in the chapter, many people do not appreciate the impact of the coal industries since it has resulted in many complications, including health-related cancers, which require financial resources for treatment that are not available. More so, almost all residents around these mining sites have had their gallbladder removed. As a result of kidney stones resulting from the consumption of polluted water due to the dumping of harmful wastes from the industries (Hedges &amp; Sacco, 2014). </w:t>
      </w:r>
      <w:r w:rsidRPr="00840943">
        <w:rPr>
          <w:rFonts w:ascii="Times New Roman" w:hAnsi="Times New Roman"/>
          <w:color w:val="000000"/>
          <w:sz w:val="24"/>
          <w:szCs w:val="24"/>
          <w:shd w:val="clear" w:color="auto" w:fill="FFFFFF"/>
        </w:rPr>
        <w:lastRenderedPageBreak/>
        <w:t>Therefore, many people realize the impacts of coal as a source of energy; however, most do not appreciate the mining industries’ adverse effects on the people.</w:t>
      </w:r>
    </w:p>
    <w:p w:rsidR="00840943" w:rsidRPr="00840943" w:rsidRDefault="00840943" w:rsidP="00840943">
      <w:pPr>
        <w:spacing w:after="0" w:line="480" w:lineRule="auto"/>
        <w:ind w:firstLine="720"/>
        <w:contextualSpacing/>
        <w:jc w:val="both"/>
        <w:rPr>
          <w:rFonts w:ascii="Times New Roman" w:hAnsi="Times New Roman"/>
          <w:color w:val="000000"/>
          <w:sz w:val="24"/>
          <w:szCs w:val="24"/>
          <w:shd w:val="clear" w:color="auto" w:fill="FFFFFF"/>
        </w:rPr>
      </w:pPr>
      <w:r w:rsidRPr="00840943">
        <w:rPr>
          <w:rFonts w:ascii="Times New Roman" w:hAnsi="Times New Roman"/>
          <w:color w:val="000000"/>
          <w:sz w:val="24"/>
          <w:szCs w:val="24"/>
          <w:shd w:val="clear" w:color="auto" w:fill="FFFFFF"/>
        </w:rPr>
        <w:t>The information presented in the text on Friends of Coal agrees with a particular piece of information presented in the chapter on “Days of Devastation.” As indicated in the quote “-the tens of thousands of jobs it provides” from the text on Friends of Coal, both conflicting pieces agree on the impact of the coal mining industries, for it provides numerous jobs to the residents (Hedges &amp; Sacco, 2014). More so, both pieces of information describe the nature in which the employment sector has been influenced positively by the coal industry. Based on the text on Friends of Coal, numerous job opportunities have been created, which has led to the hierarchy of jobs created. From one position created in the coal mining industry, it has led to the creation of an additional of more than five jobs in the economy of the nation (</w:t>
      </w:r>
      <w:r w:rsidR="007C33F9">
        <w:rPr>
          <w:rFonts w:ascii="Times New Roman" w:hAnsi="Times New Roman"/>
          <w:color w:val="000000"/>
          <w:sz w:val="24"/>
          <w:szCs w:val="24"/>
          <w:shd w:val="clear" w:color="auto" w:fill="FFFFFF"/>
        </w:rPr>
        <w:t>WV Coal</w:t>
      </w:r>
      <w:r w:rsidRPr="00840943">
        <w:rPr>
          <w:rFonts w:ascii="Times New Roman" w:hAnsi="Times New Roman"/>
          <w:color w:val="000000"/>
          <w:sz w:val="24"/>
          <w:szCs w:val="24"/>
          <w:shd w:val="clear" w:color="auto" w:fill="FFFFFF"/>
        </w:rPr>
        <w:t>, 2020). However, it is not clearly stated how these additional jobs are created. It may be due to the increased health-related issues raised by the workers in these mines.</w:t>
      </w:r>
    </w:p>
    <w:p w:rsidR="00E52C1C" w:rsidRDefault="00840943" w:rsidP="007C33F9">
      <w:pPr>
        <w:spacing w:after="0" w:line="480" w:lineRule="auto"/>
        <w:ind w:firstLine="720"/>
        <w:contextualSpacing/>
        <w:jc w:val="both"/>
        <w:rPr>
          <w:rFonts w:ascii="Times New Roman" w:hAnsi="Times New Roman"/>
          <w:sz w:val="24"/>
          <w:szCs w:val="24"/>
          <w:shd w:val="clear" w:color="auto" w:fill="FFFFFF"/>
        </w:rPr>
      </w:pPr>
      <w:r w:rsidRPr="00840943">
        <w:rPr>
          <w:rFonts w:ascii="Times New Roman" w:hAnsi="Times New Roman"/>
          <w:color w:val="000000"/>
          <w:sz w:val="24"/>
          <w:szCs w:val="24"/>
          <w:shd w:val="clear" w:color="auto" w:fill="FFFFFF"/>
        </w:rPr>
        <w:t>The coal mining industries have readily presented these jobs to the people in need of them</w:t>
      </w:r>
      <w:r w:rsidR="007C33F9">
        <w:rPr>
          <w:rFonts w:ascii="Times New Roman" w:hAnsi="Times New Roman"/>
          <w:color w:val="000000"/>
          <w:sz w:val="24"/>
          <w:szCs w:val="24"/>
          <w:shd w:val="clear" w:color="auto" w:fill="FFFFFF"/>
        </w:rPr>
        <w:t xml:space="preserve">, since </w:t>
      </w:r>
      <w:r w:rsidR="007C33F9" w:rsidRPr="00840943">
        <w:rPr>
          <w:rFonts w:ascii="Times New Roman" w:hAnsi="Times New Roman"/>
          <w:color w:val="000000"/>
          <w:sz w:val="24"/>
          <w:szCs w:val="24"/>
          <w:shd w:val="clear" w:color="auto" w:fill="FFFFFF"/>
        </w:rPr>
        <w:t>people find it hard to acquire jobs in all fields</w:t>
      </w:r>
      <w:r w:rsidRPr="00840943">
        <w:rPr>
          <w:rFonts w:ascii="Times New Roman" w:hAnsi="Times New Roman"/>
          <w:color w:val="000000"/>
          <w:sz w:val="24"/>
          <w:szCs w:val="24"/>
          <w:shd w:val="clear" w:color="auto" w:fill="FFFFFF"/>
        </w:rPr>
        <w:t xml:space="preserve">. As a result, irrespective of the outcome of acquiring these </w:t>
      </w:r>
      <w:r w:rsidR="00254A56" w:rsidRPr="00840943">
        <w:rPr>
          <w:rFonts w:ascii="Times New Roman" w:hAnsi="Times New Roman"/>
          <w:color w:val="000000"/>
          <w:sz w:val="24"/>
          <w:szCs w:val="24"/>
          <w:shd w:val="clear" w:color="auto" w:fill="FFFFFF"/>
        </w:rPr>
        <w:t>jobs, which is either positive or negative,</w:t>
      </w:r>
      <w:r w:rsidRPr="00840943">
        <w:rPr>
          <w:rFonts w:ascii="Times New Roman" w:hAnsi="Times New Roman"/>
          <w:color w:val="000000"/>
          <w:sz w:val="24"/>
          <w:szCs w:val="24"/>
          <w:shd w:val="clear" w:color="auto" w:fill="FFFFFF"/>
        </w:rPr>
        <w:t xml:space="preserve"> people perceive them as viable opportunities that need to be taken advantage of. With that kind of mentality, the introduction of these coal industries, which has negative impacts on the workers and the environment in general, has been received as a viable job creation hub. Therefore, both controversial pieces of text share the view of this scenario as beneficial in terms of helping the residents acquire their livelihood. However, this kind of mentality is dangerous, even based on the outcome of the introduction of these coal industries, since people are compromising their health and the environment in the name of acquiring job opportunities to help them survive. </w:t>
      </w:r>
    </w:p>
    <w:p w:rsidR="00E52C1C" w:rsidRDefault="00E52C1C" w:rsidP="006F2FC4">
      <w:pPr>
        <w:spacing w:after="0" w:line="480" w:lineRule="auto"/>
        <w:contextualSpacing/>
        <w:jc w:val="center"/>
        <w:rPr>
          <w:rFonts w:ascii="Times New Roman" w:hAnsi="Times New Roman"/>
          <w:sz w:val="24"/>
          <w:szCs w:val="24"/>
          <w:shd w:val="clear" w:color="auto" w:fill="FFFFFF"/>
        </w:rPr>
      </w:pPr>
      <w:r>
        <w:rPr>
          <w:rFonts w:ascii="Times New Roman" w:hAnsi="Times New Roman"/>
          <w:sz w:val="24"/>
          <w:szCs w:val="24"/>
          <w:shd w:val="clear" w:color="auto" w:fill="FFFFFF"/>
        </w:rPr>
        <w:lastRenderedPageBreak/>
        <w:t>References</w:t>
      </w:r>
    </w:p>
    <w:p w:rsidR="00E52C1C" w:rsidRDefault="00E52C1C" w:rsidP="006F2FC4">
      <w:pPr>
        <w:spacing w:after="0" w:line="480" w:lineRule="auto"/>
        <w:ind w:left="720" w:hanging="720"/>
        <w:contextualSpacing/>
        <w:jc w:val="both"/>
        <w:rPr>
          <w:rFonts w:ascii="Times New Roman" w:hAnsi="Times New Roman"/>
          <w:sz w:val="24"/>
          <w:szCs w:val="24"/>
          <w:shd w:val="clear" w:color="auto" w:fill="FFFFFF"/>
        </w:rPr>
      </w:pPr>
      <w:r w:rsidRPr="00E52C1C">
        <w:rPr>
          <w:rFonts w:ascii="Times New Roman" w:hAnsi="Times New Roman"/>
          <w:sz w:val="24"/>
          <w:szCs w:val="24"/>
          <w:shd w:val="clear" w:color="auto" w:fill="FFFFFF"/>
        </w:rPr>
        <w:t>Have You Ever Wondered Just Who are the Friends of Coal? The Friends of Coal: Speaking with One Voice. (2020). </w:t>
      </w:r>
      <w:r w:rsidRPr="00E52C1C">
        <w:rPr>
          <w:rFonts w:ascii="Times New Roman" w:hAnsi="Times New Roman"/>
          <w:i/>
          <w:iCs/>
          <w:sz w:val="24"/>
          <w:szCs w:val="24"/>
          <w:shd w:val="clear" w:color="auto" w:fill="FFFFFF"/>
        </w:rPr>
        <w:t>State Journal Corp</w:t>
      </w:r>
      <w:r w:rsidRPr="00E52C1C">
        <w:rPr>
          <w:rFonts w:ascii="Times New Roman" w:hAnsi="Times New Roman"/>
          <w:sz w:val="24"/>
          <w:szCs w:val="24"/>
          <w:shd w:val="clear" w:color="auto" w:fill="FFFFFF"/>
        </w:rPr>
        <w:t>, 7.</w:t>
      </w:r>
    </w:p>
    <w:p w:rsidR="00E52C1C" w:rsidRPr="00F84AAC" w:rsidRDefault="00E52C1C" w:rsidP="006F2FC4">
      <w:pPr>
        <w:spacing w:after="0" w:line="480" w:lineRule="auto"/>
        <w:ind w:left="720" w:hanging="720"/>
        <w:contextualSpacing/>
        <w:jc w:val="both"/>
        <w:rPr>
          <w:rFonts w:ascii="Times New Roman" w:hAnsi="Times New Roman"/>
          <w:sz w:val="24"/>
          <w:szCs w:val="24"/>
          <w:shd w:val="clear" w:color="auto" w:fill="FFFFFF"/>
        </w:rPr>
      </w:pPr>
      <w:r w:rsidRPr="00F84AAC">
        <w:rPr>
          <w:rFonts w:ascii="Times New Roman" w:hAnsi="Times New Roman"/>
          <w:sz w:val="24"/>
          <w:szCs w:val="24"/>
          <w:shd w:val="clear" w:color="auto" w:fill="FFFFFF"/>
        </w:rPr>
        <w:t>Hedges, C., &amp; Sacco, J. (2014). </w:t>
      </w:r>
      <w:r w:rsidRPr="00F84AAC">
        <w:rPr>
          <w:rFonts w:ascii="Times New Roman" w:hAnsi="Times New Roman"/>
          <w:i/>
          <w:iCs/>
          <w:sz w:val="24"/>
          <w:szCs w:val="24"/>
          <w:shd w:val="clear" w:color="auto" w:fill="FFFFFF"/>
        </w:rPr>
        <w:t>Days of destruction, days of revolt</w:t>
      </w:r>
      <w:r w:rsidRPr="00F84AAC">
        <w:rPr>
          <w:rFonts w:ascii="Times New Roman" w:hAnsi="Times New Roman"/>
          <w:sz w:val="24"/>
          <w:szCs w:val="24"/>
          <w:shd w:val="clear" w:color="auto" w:fill="FFFFFF"/>
        </w:rPr>
        <w:t>. Bold Type Books.</w:t>
      </w:r>
    </w:p>
    <w:sectPr w:rsidR="00E52C1C" w:rsidRPr="00F84AAC" w:rsidSect="001353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2ECD" w:rsidRDefault="00E12ECD">
      <w:r>
        <w:separator/>
      </w:r>
    </w:p>
  </w:endnote>
  <w:endnote w:type="continuationSeparator" w:id="1">
    <w:p w:rsidR="00E12ECD" w:rsidRDefault="00E12E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2ECD" w:rsidRDefault="00E12ECD">
      <w:r>
        <w:separator/>
      </w:r>
    </w:p>
  </w:footnote>
  <w:footnote w:type="continuationSeparator" w:id="1">
    <w:p w:rsidR="00E12ECD" w:rsidRDefault="00E12E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AC3578">
    <w:pPr>
      <w:spacing w:after="0" w:line="480" w:lineRule="auto"/>
      <w:contextualSpacing/>
      <w:rPr>
        <w:rFonts w:ascii="Times New Roman" w:hAnsi="Times New Roman"/>
      </w:rPr>
    </w:pPr>
    <w:r>
      <w:rPr>
        <w:rFonts w:ascii="Times New Roman" w:hAnsi="Times New Roman"/>
        <w:sz w:val="24"/>
        <w:szCs w:val="24"/>
        <w:shd w:val="clear" w:color="auto" w:fill="FFFFFF"/>
      </w:rPr>
      <w:t xml:space="preserve">PRO COAL COMPARISON    </w:t>
    </w:r>
    <w:r w:rsidR="0049564C">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    </w:t>
    </w:r>
    <w:r w:rsidR="00692B68"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692B68" w:rsidRPr="00A40055">
      <w:rPr>
        <w:rFonts w:ascii="Times New Roman" w:hAnsi="Times New Roman"/>
        <w:sz w:val="24"/>
        <w:szCs w:val="24"/>
      </w:rPr>
      <w:fldChar w:fldCharType="separate"/>
    </w:r>
    <w:r w:rsidR="00F52AFA">
      <w:rPr>
        <w:rFonts w:ascii="Times New Roman" w:hAnsi="Times New Roman"/>
        <w:noProof/>
        <w:sz w:val="24"/>
        <w:szCs w:val="24"/>
      </w:rPr>
      <w:t>4</w:t>
    </w:r>
    <w:r w:rsidR="00692B68"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 xml:space="preserve">Running head: </w:t>
    </w:r>
    <w:r w:rsidR="0049564C">
      <w:rPr>
        <w:rFonts w:ascii="Times New Roman" w:hAnsi="Times New Roman"/>
        <w:sz w:val="24"/>
        <w:szCs w:val="24"/>
        <w:shd w:val="clear" w:color="auto" w:fill="FFFFFF"/>
      </w:rPr>
      <w:t xml:space="preserve">PRO COAL </w:t>
    </w:r>
    <w:r w:rsidR="00AC3578">
      <w:rPr>
        <w:rFonts w:ascii="Times New Roman" w:hAnsi="Times New Roman"/>
        <w:sz w:val="24"/>
        <w:szCs w:val="24"/>
        <w:shd w:val="clear" w:color="auto" w:fill="FFFFFF"/>
      </w:rPr>
      <w:t xml:space="preserve">COMPARISON      </w:t>
    </w:r>
    <w:r w:rsidR="0049564C">
      <w:rPr>
        <w:rFonts w:ascii="Times New Roman" w:hAnsi="Times New Roman"/>
        <w:sz w:val="24"/>
        <w:szCs w:val="24"/>
        <w:shd w:val="clear" w:color="auto" w:fill="FFFFFF"/>
      </w:rPr>
      <w:t xml:space="preserve">                                                                       </w:t>
    </w:r>
    <w:r w:rsidR="00AC3578">
      <w:rPr>
        <w:rFonts w:ascii="Times New Roman" w:hAnsi="Times New Roman"/>
        <w:sz w:val="24"/>
        <w:szCs w:val="24"/>
        <w:shd w:val="clear" w:color="auto" w:fill="FFFFFF"/>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14170"/>
    <w:rsid w:val="00026B04"/>
    <w:rsid w:val="00044B2D"/>
    <w:rsid w:val="000465F4"/>
    <w:rsid w:val="00050361"/>
    <w:rsid w:val="000751B3"/>
    <w:rsid w:val="0007749F"/>
    <w:rsid w:val="00080FCD"/>
    <w:rsid w:val="00087B62"/>
    <w:rsid w:val="000C5BB3"/>
    <w:rsid w:val="000D4B26"/>
    <w:rsid w:val="000E2EC9"/>
    <w:rsid w:val="000F2717"/>
    <w:rsid w:val="000F2CB6"/>
    <w:rsid w:val="000F5A80"/>
    <w:rsid w:val="00107E33"/>
    <w:rsid w:val="00107F64"/>
    <w:rsid w:val="00113FFC"/>
    <w:rsid w:val="0013043C"/>
    <w:rsid w:val="00130868"/>
    <w:rsid w:val="00135331"/>
    <w:rsid w:val="0015018F"/>
    <w:rsid w:val="00150263"/>
    <w:rsid w:val="00150877"/>
    <w:rsid w:val="001D149A"/>
    <w:rsid w:val="001F0E7A"/>
    <w:rsid w:val="00223D21"/>
    <w:rsid w:val="00245D49"/>
    <w:rsid w:val="00254A56"/>
    <w:rsid w:val="002D4C10"/>
    <w:rsid w:val="003073D4"/>
    <w:rsid w:val="003154AA"/>
    <w:rsid w:val="00337292"/>
    <w:rsid w:val="003A6485"/>
    <w:rsid w:val="003B3C46"/>
    <w:rsid w:val="003D6FDA"/>
    <w:rsid w:val="003E0ACB"/>
    <w:rsid w:val="003E7CB9"/>
    <w:rsid w:val="004447C1"/>
    <w:rsid w:val="00470CCD"/>
    <w:rsid w:val="00475DDA"/>
    <w:rsid w:val="0049564C"/>
    <w:rsid w:val="004C294C"/>
    <w:rsid w:val="004D6792"/>
    <w:rsid w:val="0052453D"/>
    <w:rsid w:val="005421E9"/>
    <w:rsid w:val="005545E9"/>
    <w:rsid w:val="00593461"/>
    <w:rsid w:val="00596D6A"/>
    <w:rsid w:val="00624D78"/>
    <w:rsid w:val="00663437"/>
    <w:rsid w:val="006717A9"/>
    <w:rsid w:val="006825EE"/>
    <w:rsid w:val="00692B68"/>
    <w:rsid w:val="006A0524"/>
    <w:rsid w:val="006C23C0"/>
    <w:rsid w:val="006D7315"/>
    <w:rsid w:val="006F2FC4"/>
    <w:rsid w:val="00706AD3"/>
    <w:rsid w:val="007722E1"/>
    <w:rsid w:val="00792AA3"/>
    <w:rsid w:val="007B2C2F"/>
    <w:rsid w:val="007B3261"/>
    <w:rsid w:val="007B3937"/>
    <w:rsid w:val="007B4DB9"/>
    <w:rsid w:val="007B5318"/>
    <w:rsid w:val="007C33F9"/>
    <w:rsid w:val="00840943"/>
    <w:rsid w:val="008958BF"/>
    <w:rsid w:val="008C52FE"/>
    <w:rsid w:val="00932206"/>
    <w:rsid w:val="0093408A"/>
    <w:rsid w:val="00940859"/>
    <w:rsid w:val="00961A71"/>
    <w:rsid w:val="009626E1"/>
    <w:rsid w:val="0096275F"/>
    <w:rsid w:val="009829DF"/>
    <w:rsid w:val="009863AA"/>
    <w:rsid w:val="009B1184"/>
    <w:rsid w:val="009F1153"/>
    <w:rsid w:val="00A016F0"/>
    <w:rsid w:val="00A40055"/>
    <w:rsid w:val="00A45253"/>
    <w:rsid w:val="00A6594B"/>
    <w:rsid w:val="00A82C60"/>
    <w:rsid w:val="00A943A6"/>
    <w:rsid w:val="00A96E99"/>
    <w:rsid w:val="00AC3578"/>
    <w:rsid w:val="00AE2342"/>
    <w:rsid w:val="00AF7194"/>
    <w:rsid w:val="00B00ABE"/>
    <w:rsid w:val="00B17BD2"/>
    <w:rsid w:val="00B40DBF"/>
    <w:rsid w:val="00B71060"/>
    <w:rsid w:val="00B81460"/>
    <w:rsid w:val="00BB541B"/>
    <w:rsid w:val="00C16ECA"/>
    <w:rsid w:val="00C3433B"/>
    <w:rsid w:val="00C46565"/>
    <w:rsid w:val="00C52312"/>
    <w:rsid w:val="00C7314B"/>
    <w:rsid w:val="00C8604C"/>
    <w:rsid w:val="00CA5D31"/>
    <w:rsid w:val="00CC0529"/>
    <w:rsid w:val="00D3035F"/>
    <w:rsid w:val="00D63983"/>
    <w:rsid w:val="00D639C8"/>
    <w:rsid w:val="00D90B41"/>
    <w:rsid w:val="00DB4823"/>
    <w:rsid w:val="00E06003"/>
    <w:rsid w:val="00E12ECD"/>
    <w:rsid w:val="00E52C1C"/>
    <w:rsid w:val="00EA4D0D"/>
    <w:rsid w:val="00EC1E7D"/>
    <w:rsid w:val="00EE2423"/>
    <w:rsid w:val="00F00438"/>
    <w:rsid w:val="00F16465"/>
    <w:rsid w:val="00F223FC"/>
    <w:rsid w:val="00F52648"/>
    <w:rsid w:val="00F52AFA"/>
    <w:rsid w:val="00F84AAC"/>
    <w:rsid w:val="00F87BF7"/>
    <w:rsid w:val="00F93EA0"/>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5331"/>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35331"/>
    <w:rPr>
      <w:rFonts w:ascii="Symbol" w:hAnsi="Symbol" w:cs="Symbol" w:hint="default"/>
    </w:rPr>
  </w:style>
  <w:style w:type="character" w:customStyle="1" w:styleId="WW8Num1z1">
    <w:name w:val="WW8Num1z1"/>
    <w:rsid w:val="00135331"/>
    <w:rPr>
      <w:rFonts w:ascii="Courier New" w:hAnsi="Courier New" w:cs="Courier New" w:hint="default"/>
    </w:rPr>
  </w:style>
  <w:style w:type="character" w:customStyle="1" w:styleId="WW8Num1z2">
    <w:name w:val="WW8Num1z2"/>
    <w:rsid w:val="00135331"/>
    <w:rPr>
      <w:rFonts w:ascii="Wingdings" w:hAnsi="Wingdings" w:cs="Wingdings" w:hint="default"/>
    </w:rPr>
  </w:style>
  <w:style w:type="character" w:customStyle="1" w:styleId="3">
    <w:name w:val="Основной шрифт абзаца3"/>
    <w:rsid w:val="00135331"/>
  </w:style>
  <w:style w:type="character" w:customStyle="1" w:styleId="5">
    <w:name w:val="Знак Знак5"/>
    <w:rsid w:val="00135331"/>
    <w:rPr>
      <w:sz w:val="22"/>
      <w:szCs w:val="22"/>
      <w:lang w:val="en-US"/>
    </w:rPr>
  </w:style>
  <w:style w:type="character" w:customStyle="1" w:styleId="4">
    <w:name w:val="Знак Знак4"/>
    <w:rsid w:val="00135331"/>
    <w:rPr>
      <w:sz w:val="22"/>
      <w:szCs w:val="22"/>
      <w:lang w:val="en-US"/>
    </w:rPr>
  </w:style>
  <w:style w:type="character" w:customStyle="1" w:styleId="30">
    <w:name w:val="Знак Знак3"/>
    <w:rsid w:val="00135331"/>
    <w:rPr>
      <w:rFonts w:ascii="Tahoma" w:hAnsi="Tahoma" w:cs="Tahoma"/>
      <w:sz w:val="16"/>
      <w:szCs w:val="16"/>
      <w:lang w:val="en-US"/>
    </w:rPr>
  </w:style>
  <w:style w:type="character" w:customStyle="1" w:styleId="2">
    <w:name w:val="Знак примечания2"/>
    <w:rsid w:val="00135331"/>
    <w:rPr>
      <w:sz w:val="16"/>
      <w:szCs w:val="16"/>
    </w:rPr>
  </w:style>
  <w:style w:type="character" w:customStyle="1" w:styleId="20">
    <w:name w:val="Знак Знак2"/>
    <w:rsid w:val="00135331"/>
    <w:rPr>
      <w:lang w:val="en-US"/>
    </w:rPr>
  </w:style>
  <w:style w:type="character" w:customStyle="1" w:styleId="1">
    <w:name w:val="Знак Знак1"/>
    <w:rsid w:val="00135331"/>
    <w:rPr>
      <w:b/>
      <w:bCs/>
      <w:lang w:val="en-US"/>
    </w:rPr>
  </w:style>
  <w:style w:type="character" w:customStyle="1" w:styleId="10">
    <w:name w:val="Основной шрифт абзаца1"/>
    <w:rsid w:val="00135331"/>
  </w:style>
  <w:style w:type="character" w:customStyle="1" w:styleId="21">
    <w:name w:val="Основной шрифт абзаца2"/>
    <w:rsid w:val="00135331"/>
  </w:style>
  <w:style w:type="character" w:customStyle="1" w:styleId="FooterChar">
    <w:name w:val="Footer Char"/>
    <w:rsid w:val="00135331"/>
    <w:rPr>
      <w:rFonts w:ascii="Times New Roman" w:eastAsia="Times New Roman" w:hAnsi="Times New Roman" w:cs="Times New Roman"/>
      <w:sz w:val="24"/>
      <w:szCs w:val="24"/>
      <w:lang w:val="ru-RU"/>
    </w:rPr>
  </w:style>
  <w:style w:type="character" w:customStyle="1" w:styleId="11">
    <w:name w:val="Знак примечания1"/>
    <w:rsid w:val="00135331"/>
    <w:rPr>
      <w:sz w:val="16"/>
      <w:szCs w:val="16"/>
    </w:rPr>
  </w:style>
  <w:style w:type="character" w:customStyle="1" w:styleId="CommentTextChar">
    <w:name w:val="Comment Text Char"/>
    <w:rsid w:val="00135331"/>
    <w:rPr>
      <w:rFonts w:ascii="Times New Roman" w:eastAsia="Times New Roman" w:hAnsi="Times New Roman" w:cs="Times New Roman"/>
      <w:sz w:val="20"/>
      <w:szCs w:val="20"/>
      <w:lang w:val="ru-RU"/>
    </w:rPr>
  </w:style>
  <w:style w:type="character" w:customStyle="1" w:styleId="CommentSubjectChar">
    <w:name w:val="Comment Subject Char"/>
    <w:rsid w:val="00135331"/>
    <w:rPr>
      <w:rFonts w:ascii="Times New Roman" w:eastAsia="Times New Roman" w:hAnsi="Times New Roman" w:cs="Times New Roman"/>
      <w:b/>
      <w:bCs/>
      <w:sz w:val="20"/>
      <w:szCs w:val="20"/>
      <w:lang w:val="ru-RU"/>
    </w:rPr>
  </w:style>
  <w:style w:type="character" w:customStyle="1" w:styleId="BalloonTextChar">
    <w:name w:val="Balloon Text Char"/>
    <w:rsid w:val="00135331"/>
    <w:rPr>
      <w:rFonts w:ascii="Tahoma" w:eastAsia="Times New Roman" w:hAnsi="Tahoma" w:cs="Tahoma"/>
      <w:sz w:val="16"/>
      <w:szCs w:val="16"/>
      <w:lang w:val="ru-RU"/>
    </w:rPr>
  </w:style>
  <w:style w:type="character" w:customStyle="1" w:styleId="HeaderChar">
    <w:name w:val="Header Char"/>
    <w:rsid w:val="00135331"/>
    <w:rPr>
      <w:rFonts w:ascii="Times New Roman" w:eastAsia="Times New Roman" w:hAnsi="Times New Roman" w:cs="Times New Roman"/>
      <w:sz w:val="24"/>
      <w:szCs w:val="24"/>
      <w:lang w:val="ru-RU"/>
    </w:rPr>
  </w:style>
  <w:style w:type="character" w:customStyle="1" w:styleId="FootnoteTextChar">
    <w:name w:val="Footnote Text Char"/>
    <w:rsid w:val="00135331"/>
    <w:rPr>
      <w:rFonts w:ascii="Times New Roman" w:eastAsia="Times New Roman" w:hAnsi="Times New Roman" w:cs="Times New Roman"/>
      <w:lang w:val="ru-RU"/>
    </w:rPr>
  </w:style>
  <w:style w:type="character" w:customStyle="1" w:styleId="12">
    <w:name w:val="Знак сноски1"/>
    <w:rsid w:val="00135331"/>
    <w:rPr>
      <w:vertAlign w:val="superscript"/>
    </w:rPr>
  </w:style>
  <w:style w:type="character" w:styleId="Hyperlink">
    <w:name w:val="Hyperlink"/>
    <w:rsid w:val="00135331"/>
    <w:rPr>
      <w:color w:val="0000FF"/>
      <w:u w:val="single"/>
      <w:lang w:val="en-US" w:bidi="en-US"/>
    </w:rPr>
  </w:style>
  <w:style w:type="character" w:customStyle="1" w:styleId="ListLabel1">
    <w:name w:val="ListLabel 1"/>
    <w:rsid w:val="00135331"/>
    <w:rPr>
      <w:rFonts w:eastAsia="Times New Roman" w:cs="Times New Roman"/>
    </w:rPr>
  </w:style>
  <w:style w:type="character" w:customStyle="1" w:styleId="ListLabel2">
    <w:name w:val="ListLabel 2"/>
    <w:rsid w:val="00135331"/>
    <w:rPr>
      <w:rFonts w:cs="Courier New"/>
    </w:rPr>
  </w:style>
  <w:style w:type="character" w:customStyle="1" w:styleId="a">
    <w:name w:val="Знак Знак"/>
    <w:rsid w:val="00135331"/>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135331"/>
  </w:style>
  <w:style w:type="character" w:customStyle="1" w:styleId="selectable">
    <w:name w:val="selectable"/>
    <w:rsid w:val="00135331"/>
  </w:style>
  <w:style w:type="character" w:styleId="Strong">
    <w:name w:val="Strong"/>
    <w:qFormat/>
    <w:rsid w:val="00135331"/>
    <w:rPr>
      <w:b/>
      <w:bCs/>
    </w:rPr>
  </w:style>
  <w:style w:type="paragraph" w:customStyle="1" w:styleId="13">
    <w:name w:val="Заголовок1"/>
    <w:basedOn w:val="Normal"/>
    <w:next w:val="BodyText"/>
    <w:rsid w:val="00135331"/>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135331"/>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135331"/>
    <w:rPr>
      <w:rFonts w:cs="Lohit Hindi"/>
    </w:rPr>
  </w:style>
  <w:style w:type="paragraph" w:styleId="Caption">
    <w:name w:val="caption"/>
    <w:basedOn w:val="Normal"/>
    <w:qFormat/>
    <w:rsid w:val="00135331"/>
    <w:pPr>
      <w:suppressLineNumbers/>
      <w:spacing w:before="120" w:after="120"/>
    </w:pPr>
    <w:rPr>
      <w:rFonts w:cs="Arial"/>
      <w:i/>
      <w:iCs/>
      <w:sz w:val="24"/>
      <w:szCs w:val="24"/>
    </w:rPr>
  </w:style>
  <w:style w:type="paragraph" w:customStyle="1" w:styleId="a0">
    <w:name w:val="Покажчик"/>
    <w:basedOn w:val="Normal"/>
    <w:rsid w:val="00135331"/>
    <w:pPr>
      <w:suppressLineNumbers/>
    </w:pPr>
    <w:rPr>
      <w:rFonts w:cs="Arial"/>
    </w:rPr>
  </w:style>
  <w:style w:type="paragraph" w:styleId="Header">
    <w:name w:val="header"/>
    <w:basedOn w:val="Normal"/>
    <w:link w:val="HeaderChar1"/>
    <w:uiPriority w:val="99"/>
    <w:rsid w:val="00135331"/>
    <w:pPr>
      <w:spacing w:after="0" w:line="240" w:lineRule="auto"/>
    </w:pPr>
  </w:style>
  <w:style w:type="paragraph" w:styleId="Footer">
    <w:name w:val="footer"/>
    <w:basedOn w:val="Normal"/>
    <w:rsid w:val="00135331"/>
    <w:pPr>
      <w:spacing w:after="0" w:line="240" w:lineRule="auto"/>
    </w:pPr>
  </w:style>
  <w:style w:type="paragraph" w:styleId="BalloonText">
    <w:name w:val="Balloon Text"/>
    <w:basedOn w:val="Normal"/>
    <w:rsid w:val="00135331"/>
    <w:pPr>
      <w:spacing w:after="0" w:line="240" w:lineRule="auto"/>
    </w:pPr>
    <w:rPr>
      <w:rFonts w:ascii="Tahoma" w:hAnsi="Tahoma" w:cs="Tahoma"/>
      <w:sz w:val="16"/>
      <w:szCs w:val="16"/>
    </w:rPr>
  </w:style>
  <w:style w:type="paragraph" w:customStyle="1" w:styleId="22">
    <w:name w:val="Текст примечания2"/>
    <w:basedOn w:val="Normal"/>
    <w:rsid w:val="00135331"/>
    <w:rPr>
      <w:sz w:val="20"/>
      <w:szCs w:val="20"/>
    </w:rPr>
  </w:style>
  <w:style w:type="paragraph" w:styleId="CommentSubject">
    <w:name w:val="annotation subject"/>
    <w:basedOn w:val="22"/>
    <w:next w:val="22"/>
    <w:rsid w:val="00135331"/>
    <w:rPr>
      <w:b/>
      <w:bCs/>
    </w:rPr>
  </w:style>
  <w:style w:type="paragraph" w:customStyle="1" w:styleId="14">
    <w:name w:val="Название1"/>
    <w:basedOn w:val="Normal"/>
    <w:rsid w:val="00135331"/>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135331"/>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135331"/>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135331"/>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135331"/>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135331"/>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135331"/>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135331"/>
    <w:rPr>
      <w:b/>
      <w:bCs/>
    </w:rPr>
  </w:style>
  <w:style w:type="paragraph" w:customStyle="1" w:styleId="1a">
    <w:name w:val="Текст выноски1"/>
    <w:basedOn w:val="Normal"/>
    <w:rsid w:val="00135331"/>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135331"/>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135331"/>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135331"/>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3751</Characters>
  <Application>Microsoft Office Word</Application>
  <DocSecurity>0</DocSecurity>
  <Lines>31</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2020-05-05T15:04:00Z</dcterms:created>
  <dcterms:modified xsi:type="dcterms:W3CDTF">2020-05-05T15:04:00Z</dcterms:modified>
</cp:coreProperties>
</file>